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1.</w:t>
      </w:r>
      <w:r>
        <w:rPr>
          <w:rFonts w:ascii="Calibri Light" w:hAnsi="Calibri Light"/>
          <w:sz w:val="20"/>
        </w:rPr>
        <w:t>2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</w:t>
      </w:r>
      <w:r>
        <w:rPr>
          <w:rFonts w:eastAsia="Tahoma" w:cs="Times New Roman" w:ascii="Calibri Light" w:hAnsi="Calibri Light"/>
          <w:sz w:val="21"/>
          <w:szCs w:val="21"/>
        </w:rPr>
        <w:t xml:space="preserve">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2: Warzywa i owoce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1. Oferuję wykonanie dostaw, będąc</w:t>
      </w:r>
      <w:r>
        <w:rPr>
          <w:rFonts w:eastAsia="Tahoma" w:cs="Times New Roman" w:ascii="Calibri Light" w:hAnsi="Calibri Light"/>
          <w:sz w:val="21"/>
          <w:szCs w:val="21"/>
        </w:rPr>
        <w:t>ych</w:t>
      </w:r>
      <w:r>
        <w:rPr>
          <w:rFonts w:eastAsia="Tahoma" w:cs="Times New Roman" w:ascii="Calibri Light" w:hAnsi="Calibri Light"/>
          <w:sz w:val="21"/>
          <w:szCs w:val="21"/>
        </w:rPr>
        <w:t xml:space="preserve">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979"/>
        <w:gridCol w:w="566"/>
        <w:gridCol w:w="681"/>
        <w:gridCol w:w="1021"/>
        <w:gridCol w:w="1274"/>
        <w:gridCol w:w="852"/>
        <w:gridCol w:w="1134"/>
        <w:gridCol w:w="1276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Burak ćwikłowy, </w:t>
            </w:r>
            <w:r>
              <w:rPr>
                <w:rFonts w:ascii="Calibri Light" w:hAnsi="Calibri Light"/>
                <w:sz w:val="18"/>
                <w:szCs w:val="18"/>
              </w:rPr>
              <w:t>korzeń. Średnica korzenia mierzona w najszerszym przekroju od 4 do 10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Kapusta biała, </w:t>
            </w:r>
            <w:r>
              <w:rPr>
                <w:rFonts w:ascii="Calibri Light" w:hAnsi="Calibri Light"/>
                <w:sz w:val="18"/>
                <w:szCs w:val="18"/>
              </w:rPr>
              <w:t>główki zwarte o minimalnej masie 1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Kapusta czerwona, </w:t>
            </w:r>
            <w:r>
              <w:rPr>
                <w:rFonts w:ascii="Calibri Light" w:hAnsi="Calibri Light"/>
                <w:sz w:val="18"/>
                <w:szCs w:val="18"/>
              </w:rPr>
              <w:t xml:space="preserve">główki zwarte o minimalnej masie </w:t>
            </w:r>
            <w:r>
              <w:rPr>
                <w:rFonts w:ascii="Calibri Light" w:hAnsi="Calibri Light"/>
                <w:sz w:val="18"/>
                <w:szCs w:val="18"/>
              </w:rPr>
              <w:t>0,8</w:t>
            </w:r>
            <w:r>
              <w:rPr>
                <w:rFonts w:ascii="Calibri Light" w:hAnsi="Calibri Light"/>
                <w:sz w:val="18"/>
                <w:szCs w:val="18"/>
              </w:rPr>
              <w:t xml:space="preserve">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Kapusta kiszona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Kapusta pekińska, </w:t>
            </w:r>
            <w:r>
              <w:rPr>
                <w:rFonts w:ascii="Calibri Light" w:hAnsi="Calibri Light"/>
                <w:sz w:val="18"/>
                <w:szCs w:val="18"/>
              </w:rPr>
              <w:t xml:space="preserve">główki zwarte o minimalnej masie </w:t>
            </w:r>
            <w:r>
              <w:rPr>
                <w:rFonts w:ascii="Calibri Light" w:hAnsi="Calibri Light"/>
                <w:sz w:val="18"/>
                <w:szCs w:val="18"/>
              </w:rPr>
              <w:t>0,</w:t>
            </w:r>
            <w:r>
              <w:rPr>
                <w:rFonts w:ascii="Calibri Light" w:hAnsi="Calibri Light"/>
                <w:sz w:val="18"/>
                <w:szCs w:val="18"/>
              </w:rPr>
              <w:t>35</w:t>
            </w:r>
            <w:r>
              <w:rPr>
                <w:rFonts w:ascii="Calibri Light" w:hAnsi="Calibri Light"/>
                <w:sz w:val="18"/>
                <w:szCs w:val="18"/>
              </w:rPr>
              <w:t xml:space="preserve">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Sałata główka. Masa główki nie mniej niż </w:t>
            </w:r>
            <w:r>
              <w:rPr>
                <w:rFonts w:ascii="Calibri Light" w:hAnsi="Calibri Light"/>
                <w:sz w:val="18"/>
                <w:szCs w:val="18"/>
              </w:rPr>
              <w:t>0,</w:t>
            </w:r>
            <w:r>
              <w:rPr>
                <w:rFonts w:ascii="Calibri Light" w:hAnsi="Calibri Light"/>
                <w:sz w:val="18"/>
                <w:szCs w:val="18"/>
              </w:rPr>
              <w:t>1</w:t>
            </w:r>
            <w:r>
              <w:rPr>
                <w:rFonts w:ascii="Calibri Light" w:hAnsi="Calibri Light"/>
                <w:sz w:val="18"/>
                <w:szCs w:val="18"/>
              </w:rPr>
              <w:t xml:space="preserve">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Sałata lodowa. Masa główki nie mniej niż </w:t>
            </w:r>
            <w:r>
              <w:rPr>
                <w:rFonts w:ascii="Calibri Light" w:hAnsi="Calibri Light"/>
                <w:sz w:val="18"/>
                <w:szCs w:val="18"/>
              </w:rPr>
              <w:t>0,3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Cebula. Łuska jasnożółta do jasnobrązowej. Średnica, nie mniej niż 4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Nać kopru pęczek. Masa pęczka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nie mniej niż </w:t>
            </w:r>
            <w:r>
              <w:rPr>
                <w:rFonts w:ascii="Calibri Light" w:hAnsi="Calibri Light"/>
                <w:sz w:val="18"/>
                <w:szCs w:val="18"/>
              </w:rPr>
              <w:t xml:space="preserve">50 </w:t>
            </w:r>
            <w:r>
              <w:rPr>
                <w:rFonts w:ascii="Calibri Light" w:hAnsi="Calibri Light"/>
                <w:sz w:val="18"/>
                <w:szCs w:val="18"/>
              </w:rPr>
              <w:t>g.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Nać pietruszki pęczek. Masa pęczka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nie mniej niż </w:t>
            </w:r>
            <w:r>
              <w:rPr>
                <w:rFonts w:ascii="Calibri Light" w:hAnsi="Calibri Light"/>
                <w:sz w:val="18"/>
                <w:szCs w:val="18"/>
              </w:rPr>
              <w:t xml:space="preserve">50 </w:t>
            </w:r>
            <w:r>
              <w:rPr>
                <w:rFonts w:ascii="Calibri Light" w:hAnsi="Calibri Light"/>
                <w:sz w:val="18"/>
                <w:szCs w:val="18"/>
              </w:rPr>
              <w:t>g.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Szczypior pęczek. Masa pęczka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nie mniej niż </w:t>
            </w:r>
            <w:r>
              <w:rPr>
                <w:rFonts w:ascii="Calibri Light" w:hAnsi="Calibri Light"/>
                <w:sz w:val="18"/>
                <w:szCs w:val="18"/>
              </w:rPr>
              <w:t xml:space="preserve">50 </w:t>
            </w:r>
            <w:r>
              <w:rPr>
                <w:rFonts w:ascii="Calibri Light" w:hAnsi="Calibri Light"/>
                <w:sz w:val="18"/>
                <w:szCs w:val="18"/>
              </w:rPr>
              <w:t>g.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Rzodkiew pęczek. Minimalna średnica </w:t>
            </w:r>
            <w:r>
              <w:rPr>
                <w:rFonts w:ascii="Calibri Light" w:hAnsi="Calibri Light"/>
                <w:sz w:val="18"/>
                <w:szCs w:val="18"/>
              </w:rPr>
              <w:t xml:space="preserve">rzodkiewki </w:t>
            </w:r>
            <w:r>
              <w:rPr>
                <w:rFonts w:ascii="Calibri Light" w:hAnsi="Calibri Light"/>
                <w:sz w:val="18"/>
                <w:szCs w:val="18"/>
              </w:rPr>
              <w:t>2,5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Ogórek świeży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Marchew. Średnica korzenia mierzona w najszerszym przekroju od 2 do 4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Papryka czerwona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Pieczarka. Średnica kapelusza 3 – 6,5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Pomidor. </w:t>
            </w:r>
            <w:r>
              <w:rPr>
                <w:rFonts w:ascii="Calibri Light" w:hAnsi="Calibri Light"/>
                <w:sz w:val="18"/>
                <w:szCs w:val="18"/>
              </w:rPr>
              <w:t>Minimalna średnica 5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Pomidor koktajlowy. </w:t>
            </w:r>
            <w:r>
              <w:rPr>
                <w:rFonts w:ascii="Calibri Light" w:hAnsi="Calibri Light"/>
                <w:sz w:val="18"/>
                <w:szCs w:val="18"/>
              </w:rPr>
              <w:t>Średnica 2 – 3,5 cm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Por.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Minimalna średnica </w:t>
            </w:r>
            <w:r>
              <w:rPr>
                <w:rFonts w:ascii="Calibri Light" w:hAnsi="Calibri Light"/>
                <w:sz w:val="18"/>
                <w:szCs w:val="18"/>
              </w:rPr>
              <w:t>1,</w:t>
            </w:r>
            <w:r>
              <w:rPr>
                <w:rFonts w:ascii="Calibri Light" w:hAnsi="Calibri Light"/>
                <w:sz w:val="18"/>
                <w:szCs w:val="18"/>
              </w:rPr>
              <w:t>5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Seler korzeniowy. Średnica korzenia mierzona w najszerszym miejscu od 7 do 13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Pietruszka korzenna. Średnica korzenia mierzona w najszerszym miejscu od 3 do 6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Rukola. </w:t>
            </w:r>
            <w:r>
              <w:rPr>
                <w:rFonts w:ascii="Calibri Light" w:hAnsi="Calibri Light"/>
                <w:sz w:val="18"/>
                <w:szCs w:val="18"/>
              </w:rPr>
              <w:t>Opakowanie o wadze min. 100 g.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Świeże zioła </w:t>
            </w:r>
            <w:r>
              <w:rPr>
                <w:rFonts w:ascii="Calibri Light" w:hAnsi="Calibri Light"/>
                <w:sz w:val="18"/>
                <w:szCs w:val="18"/>
              </w:rPr>
              <w:t>w doniczce (do wyboru)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Ziemniaki. Minimalna średnia dla  ziemniaków okrągłych i owalnych: 3,5cm, dla ziemniaków podłużnych 3cm. Nie dopuszczalna są: ziemniaki: porośnięte kiełkami powyżej 3mm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Ogórek kiszony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Brokuł. Kolor róż brokuła jednolity, zielony. Minimalna średnica 15cm.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Cebula czerwona. Średnica, nie mniej niż 4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Czosnek. Główka twarda, zwarta. Minimalna średnica główek: 3cm.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Kalafior. Kolor jednolity biały lub lekko kremowy. Minimalna średnica 15cm.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Ogórek gruntowy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Buraki gotowane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opakowanie o  wadze min. </w:t>
            </w:r>
            <w:r>
              <w:rPr>
                <w:rFonts w:ascii="Calibri Light" w:hAnsi="Calibri Light"/>
                <w:sz w:val="18"/>
                <w:szCs w:val="18"/>
              </w:rPr>
              <w:t>0,5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Pomarańcza nowalina. </w:t>
            </w:r>
            <w:r>
              <w:rPr>
                <w:rFonts w:ascii="Calibri Light" w:hAnsi="Calibri Light"/>
                <w:sz w:val="18"/>
                <w:szCs w:val="18"/>
              </w:rPr>
              <w:t>C</w:t>
            </w:r>
            <w:r>
              <w:rPr>
                <w:rFonts w:ascii="Calibri Light" w:hAnsi="Calibri Light"/>
                <w:sz w:val="18"/>
                <w:szCs w:val="18"/>
              </w:rPr>
              <w:t>ienka skórka, waga 1 szt. ok.150 g.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33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Winogrono jasne, dojrzałe, bez przebarwień i odgnieceń.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Kiwi. </w:t>
            </w:r>
            <w:r>
              <w:rPr>
                <w:rFonts w:ascii="Calibri Light" w:hAnsi="Calibri Light"/>
                <w:sz w:val="18"/>
                <w:szCs w:val="18"/>
              </w:rPr>
              <w:t>G</w:t>
            </w:r>
            <w:r>
              <w:rPr>
                <w:rFonts w:ascii="Calibri Light" w:hAnsi="Calibri Light"/>
                <w:sz w:val="18"/>
                <w:szCs w:val="18"/>
              </w:rPr>
              <w:t>at. I, dojrzałe, bez odgnieceń.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Mandarynka. </w:t>
            </w:r>
            <w:r>
              <w:rPr>
                <w:rFonts w:ascii="Calibri Light" w:hAnsi="Calibri Light"/>
                <w:sz w:val="18"/>
                <w:szCs w:val="18"/>
              </w:rPr>
              <w:t>Odmiana słodka, ś</w:t>
            </w:r>
            <w:r>
              <w:rPr>
                <w:rFonts w:ascii="Calibri Light" w:hAnsi="Calibri Light"/>
                <w:sz w:val="18"/>
                <w:szCs w:val="18"/>
              </w:rPr>
              <w:t>rednica 4,5 – 6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Gruszka. Średnica owoców w najszerszym przekroju 6 – 7 cm.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Papryka żółta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Kapusta młoda, </w:t>
            </w:r>
            <w:r>
              <w:rPr>
                <w:rFonts w:ascii="Calibri Light" w:hAnsi="Calibri Light"/>
                <w:sz w:val="18"/>
                <w:szCs w:val="18"/>
              </w:rPr>
              <w:t xml:space="preserve">główki zwarte o minimalnej masie </w:t>
            </w:r>
            <w:r>
              <w:rPr>
                <w:rFonts w:ascii="Calibri Light" w:hAnsi="Calibri Light"/>
                <w:sz w:val="18"/>
                <w:szCs w:val="18"/>
              </w:rPr>
              <w:t>0,</w:t>
            </w:r>
            <w:r>
              <w:rPr>
                <w:rFonts w:ascii="Calibri Light" w:hAnsi="Calibri Light"/>
                <w:sz w:val="18"/>
                <w:szCs w:val="18"/>
              </w:rPr>
              <w:t xml:space="preserve">7 </w:t>
            </w: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Arbuz, dojrzał</w:t>
            </w:r>
            <w:r>
              <w:rPr>
                <w:rFonts w:ascii="Calibri Light" w:hAnsi="Calibri Light"/>
                <w:sz w:val="18"/>
                <w:szCs w:val="18"/>
              </w:rPr>
              <w:t>y</w:t>
            </w:r>
            <w:r>
              <w:rPr>
                <w:rFonts w:ascii="Calibri Light" w:hAnsi="Calibri Light"/>
                <w:sz w:val="18"/>
                <w:szCs w:val="18"/>
              </w:rPr>
              <w:t>. Barwa miąższu różowa, czerwona. Masa jednej sztuki nie mniej niż 2kg.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Banan. Minimalna szerokość przekroju poprzecznego owocu to 2,7cm. Barwa od jasnozielonej do jasnożółtej.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Cytryna. Średnica owoców 5 - 8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Jabłko, odpowiednio dojrzałe ale nie przejrzałe. Minimalna średnica owoców to 7 cm.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Nektarynka gat. I, bez przebarwień i odgnieceń.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Sałata karbowana zielona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(Należy podać konkretną ilość godzin, jednak nie dłużej niż </w:t>
      </w:r>
      <w:r>
        <w:rPr>
          <w:rFonts w:eastAsia="Tahoma" w:cs="Times New Roman" w:ascii="Calibri Light" w:hAnsi="Calibri Light"/>
          <w:sz w:val="21"/>
          <w:szCs w:val="21"/>
        </w:rPr>
        <w:t>4</w:t>
      </w:r>
      <w:r>
        <w:rPr>
          <w:rFonts w:eastAsia="Tahoma" w:cs="Times New Roman" w:ascii="Calibri Light" w:hAnsi="Calibri Light"/>
          <w:sz w:val="21"/>
          <w:szCs w:val="21"/>
        </w:rPr>
        <w:t xml:space="preserve"> godziny z uwzględnieniem zasad oceny ofert podanych w rozdziale XV</w:t>
      </w:r>
      <w:r>
        <w:rPr>
          <w:rFonts w:eastAsia="Tahoma" w:cs="Times New Roman" w:ascii="Calibri Light" w:hAnsi="Calibri Light"/>
          <w:sz w:val="21"/>
          <w:szCs w:val="21"/>
        </w:rPr>
        <w:t>III</w:t>
      </w:r>
      <w:r>
        <w:rPr>
          <w:rFonts w:eastAsia="Tahoma" w:cs="Times New Roman" w:ascii="Calibri Light" w:hAnsi="Calibri Light"/>
          <w:sz w:val="21"/>
          <w:szCs w:val="21"/>
        </w:rPr>
        <w:t xml:space="preserve">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</w:t>
      </w:r>
      <w:r>
        <w:rPr>
          <w:rFonts w:eastAsia="Tahoma" w:cs="Calibri Light" w:ascii="Calibri Light" w:hAnsi="Calibri Light"/>
          <w:sz w:val="22"/>
          <w:szCs w:val="22"/>
        </w:rPr>
        <w:t>II</w:t>
      </w:r>
      <w:r>
        <w:rPr>
          <w:rFonts w:eastAsia="Tahoma" w:cs="Calibri Light" w:ascii="Calibri Light" w:hAnsi="Calibri Light"/>
          <w:sz w:val="22"/>
          <w:szCs w:val="22"/>
        </w:rPr>
        <w:t xml:space="preserve">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1" w:name="_Hlk80348485"/>
    <w:bookmarkStart w:id="2" w:name="_Hlk80348486"/>
    <w:bookmarkStart w:id="3" w:name="_Hlk80348512"/>
    <w:bookmarkStart w:id="4" w:name="_Hlk80348513"/>
    <w:bookmarkStart w:id="5" w:name="_Hlk80348527"/>
    <w:bookmarkStart w:id="6" w:name="_Hlk80348528"/>
    <w:r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7" w:name="_Hlk80348485"/>
    <w:bookmarkStart w:id="8" w:name="_Hlk80348486"/>
    <w:bookmarkStart w:id="9" w:name="_Hlk80348512"/>
    <w:bookmarkStart w:id="10" w:name="_Hlk80348513"/>
    <w:bookmarkStart w:id="11" w:name="_Hlk80348527"/>
    <w:bookmarkStart w:id="12" w:name="_Hlk80348528"/>
    <w:r>
      <w:rPr/>
      <w:tab/>
    </w:r>
    <w:bookmarkEnd w:id="7"/>
    <w:bookmarkEnd w:id="8"/>
    <w:bookmarkEnd w:id="9"/>
    <w:bookmarkEnd w:id="10"/>
    <w:bookmarkEnd w:id="11"/>
    <w:bookmarkEnd w:id="1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1625</TotalTime>
  <Application>LibreOffice/7.2.5.2$Windows_X86_64 LibreOffice_project/499f9727c189e6ef3471021d6132d4c694f357e5</Application>
  <AppVersion>15.0000</AppVersion>
  <Pages>5</Pages>
  <Words>1266</Words>
  <Characters>7377</Characters>
  <CharactersWithSpaces>8466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2022-06-12T19:40:05Z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